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7C" w:rsidRPr="00991C3E" w:rsidRDefault="00CD447C" w:rsidP="00CD447C">
      <w:pPr>
        <w:tabs>
          <w:tab w:val="left" w:pos="4938"/>
        </w:tabs>
        <w:rPr>
          <w:b/>
          <w:bCs/>
          <w:color w:val="003366"/>
          <w:sz w:val="28"/>
          <w:szCs w:val="28"/>
        </w:rPr>
      </w:pPr>
      <w:bookmarkStart w:id="0" w:name="_GoBack"/>
      <w:bookmarkEnd w:id="0"/>
      <w:r w:rsidRPr="00991C3E">
        <w:rPr>
          <w:b/>
          <w:bCs/>
          <w:color w:val="003366"/>
          <w:sz w:val="28"/>
          <w:szCs w:val="28"/>
          <w:rtl/>
        </w:rPr>
        <w:t>جامعة سوهاج</w:t>
      </w:r>
    </w:p>
    <w:p w:rsidR="00CD447C" w:rsidRPr="00991C3E" w:rsidRDefault="00CD447C" w:rsidP="00CD447C">
      <w:pPr>
        <w:tabs>
          <w:tab w:val="left" w:pos="4938"/>
        </w:tabs>
        <w:rPr>
          <w:b/>
          <w:bCs/>
          <w:sz w:val="32"/>
          <w:szCs w:val="32"/>
          <w:rtl/>
        </w:rPr>
      </w:pPr>
      <w:r w:rsidRPr="00991C3E">
        <w:rPr>
          <w:b/>
          <w:bCs/>
          <w:color w:val="003366"/>
          <w:sz w:val="28"/>
          <w:szCs w:val="28"/>
          <w:rtl/>
        </w:rPr>
        <w:t>كلية العـــــــلوم</w:t>
      </w:r>
    </w:p>
    <w:p w:rsidR="00CD447C" w:rsidRDefault="00CD447C" w:rsidP="00CD447C">
      <w:pPr>
        <w:jc w:val="lowKashida"/>
        <w:rPr>
          <w:rFonts w:cs="Simplified Arabic"/>
          <w:b/>
          <w:bCs/>
          <w:sz w:val="42"/>
          <w:szCs w:val="42"/>
          <w:rtl/>
          <w:lang w:bidi="ar-EG"/>
        </w:rPr>
      </w:pPr>
      <w:r>
        <w:rPr>
          <w:b/>
          <w:bCs/>
          <w:sz w:val="28"/>
          <w:szCs w:val="28"/>
          <w:rtl/>
        </w:rPr>
        <w:t xml:space="preserve">قسم </w:t>
      </w:r>
      <w:r w:rsidRPr="002B7008">
        <w:rPr>
          <w:b/>
          <w:bCs/>
          <w:color w:val="003366"/>
          <w:sz w:val="28"/>
          <w:szCs w:val="28"/>
          <w:rtl/>
        </w:rPr>
        <w:t>النب</w:t>
      </w:r>
      <w:r>
        <w:rPr>
          <w:b/>
          <w:bCs/>
          <w:color w:val="003366"/>
          <w:sz w:val="28"/>
          <w:szCs w:val="28"/>
          <w:rtl/>
        </w:rPr>
        <w:t>ـــــــ</w:t>
      </w:r>
      <w:r w:rsidRPr="002B7008">
        <w:rPr>
          <w:b/>
          <w:bCs/>
          <w:color w:val="003366"/>
          <w:sz w:val="28"/>
          <w:szCs w:val="28"/>
          <w:rtl/>
        </w:rPr>
        <w:t>ات</w:t>
      </w:r>
      <w:r>
        <w:rPr>
          <w:b/>
          <w:bCs/>
          <w:color w:val="003366"/>
          <w:rtl/>
        </w:rPr>
        <w:t xml:space="preserve"> </w:t>
      </w:r>
    </w:p>
    <w:p w:rsidR="00CD447C" w:rsidRPr="00E977F9" w:rsidRDefault="00CD447C" w:rsidP="00CD447C">
      <w:pPr>
        <w:jc w:val="center"/>
        <w:rPr>
          <w:rFonts w:cs="Simplified Arabic"/>
          <w:b/>
          <w:bCs/>
          <w:sz w:val="42"/>
          <w:szCs w:val="42"/>
          <w:rtl/>
          <w:lang w:bidi="ar-EG"/>
        </w:rPr>
      </w:pPr>
      <w:r w:rsidRPr="003A3CA7">
        <w:rPr>
          <w:rFonts w:cs="Simplified Arabic"/>
          <w:b/>
          <w:bCs/>
          <w:sz w:val="42"/>
          <w:szCs w:val="42"/>
          <w:rtl/>
          <w:lang w:bidi="ar-EG"/>
        </w:rPr>
        <w:t xml:space="preserve">توصيف مقرر </w:t>
      </w:r>
      <w:r>
        <w:rPr>
          <w:rFonts w:cs="Simplified Arabic"/>
          <w:b/>
          <w:bCs/>
          <w:sz w:val="42"/>
          <w:szCs w:val="42"/>
          <w:rtl/>
          <w:lang w:bidi="ar-EG"/>
        </w:rPr>
        <w:t>دراسى</w:t>
      </w:r>
    </w:p>
    <w:tbl>
      <w:tblPr>
        <w:bidiVisual/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6"/>
        <w:gridCol w:w="4500"/>
      </w:tblGrid>
      <w:tr w:rsidR="00CD447C" w:rsidRPr="009844C8" w:rsidTr="00ED52DC">
        <w:trPr>
          <w:trHeight w:val="357"/>
          <w:jc w:val="center"/>
        </w:trPr>
        <w:tc>
          <w:tcPr>
            <w:tcW w:w="8626" w:type="dxa"/>
            <w:gridSpan w:val="2"/>
            <w:vAlign w:val="center"/>
          </w:tcPr>
          <w:p w:rsidR="00CD447C" w:rsidRPr="009844C8" w:rsidRDefault="00CD447C" w:rsidP="00ED52D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9844C8">
              <w:rPr>
                <w:b/>
                <w:bCs/>
                <w:sz w:val="28"/>
                <w:szCs w:val="28"/>
                <w:rtl/>
                <w:lang w:bidi="ar-EG"/>
              </w:rPr>
              <w:t>1- بيانات المقرر</w:t>
            </w:r>
          </w:p>
        </w:tc>
      </w:tr>
      <w:tr w:rsidR="00CD447C" w:rsidRPr="009844C8" w:rsidTr="00ED52DC">
        <w:trPr>
          <w:trHeight w:val="269"/>
          <w:jc w:val="center"/>
        </w:trPr>
        <w:tc>
          <w:tcPr>
            <w:tcW w:w="4126" w:type="dxa"/>
            <w:vAlign w:val="center"/>
          </w:tcPr>
          <w:p w:rsidR="00CD447C" w:rsidRPr="009844C8" w:rsidRDefault="00CD447C" w:rsidP="00ED52DC">
            <w:pPr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 xml:space="preserve">الرمزالكودي: </w:t>
            </w:r>
            <w:r>
              <w:rPr>
                <w:b/>
                <w:bCs/>
                <w:rtl/>
                <w:lang w:bidi="ar-EG"/>
              </w:rPr>
              <w:t>408</w:t>
            </w:r>
            <w:r w:rsidRPr="009844C8">
              <w:rPr>
                <w:b/>
                <w:bCs/>
                <w:rtl/>
                <w:lang w:bidi="ar-EG"/>
              </w:rPr>
              <w:t xml:space="preserve"> ن </w:t>
            </w:r>
          </w:p>
        </w:tc>
        <w:tc>
          <w:tcPr>
            <w:tcW w:w="4500" w:type="dxa"/>
            <w:vAlign w:val="center"/>
          </w:tcPr>
          <w:p w:rsidR="00CD447C" w:rsidRPr="009844C8" w:rsidRDefault="00CD447C" w:rsidP="00ED52DC">
            <w:pPr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 xml:space="preserve">اسم المقرر:  </w:t>
            </w:r>
            <w:r>
              <w:rPr>
                <w:b/>
                <w:bCs/>
                <w:rtl/>
                <w:lang w:bidi="ar-EG"/>
              </w:rPr>
              <w:t>ميكروبيولوجيا و سموم ميكروبية</w:t>
            </w:r>
            <w:r w:rsidRPr="009844C8">
              <w:rPr>
                <w:b/>
                <w:bCs/>
                <w:rtl/>
                <w:lang w:bidi="ar-EG"/>
              </w:rPr>
              <w:t xml:space="preserve"> </w:t>
            </w:r>
          </w:p>
        </w:tc>
      </w:tr>
      <w:tr w:rsidR="00CD447C" w:rsidRPr="009844C8" w:rsidTr="00ED52DC">
        <w:trPr>
          <w:trHeight w:val="334"/>
          <w:jc w:val="center"/>
        </w:trPr>
        <w:tc>
          <w:tcPr>
            <w:tcW w:w="4126" w:type="dxa"/>
            <w:vAlign w:val="center"/>
          </w:tcPr>
          <w:p w:rsidR="00CD447C" w:rsidRPr="009844C8" w:rsidRDefault="00CD447C" w:rsidP="00ED52DC">
            <w:pPr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 xml:space="preserve">التخصص: </w:t>
            </w:r>
            <w:r>
              <w:rPr>
                <w:b/>
                <w:bCs/>
                <w:rtl/>
                <w:lang w:bidi="ar-EG"/>
              </w:rPr>
              <w:t>الكيمياء و الميكروبيولوجى</w:t>
            </w:r>
            <w:r w:rsidRPr="009844C8">
              <w:rPr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CD447C" w:rsidRPr="009844C8" w:rsidRDefault="00CD447C" w:rsidP="00ED52DC">
            <w:pPr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 xml:space="preserve">عدد الوحدات الدراسية:  نظري   </w:t>
            </w:r>
            <w:r>
              <w:rPr>
                <w:b/>
                <w:bCs/>
                <w:rtl/>
                <w:lang w:bidi="ar-EG"/>
              </w:rPr>
              <w:t>4</w:t>
            </w:r>
            <w:r w:rsidRPr="009844C8">
              <w:rPr>
                <w:b/>
                <w:bCs/>
                <w:rtl/>
                <w:lang w:bidi="ar-EG"/>
              </w:rPr>
              <w:t xml:space="preserve">  عملي  </w:t>
            </w:r>
            <w:r>
              <w:rPr>
                <w:b/>
                <w:bCs/>
                <w:rtl/>
                <w:lang w:bidi="ar-EG"/>
              </w:rPr>
              <w:t>2</w:t>
            </w:r>
            <w:r w:rsidRPr="009844C8">
              <w:rPr>
                <w:b/>
                <w:bCs/>
                <w:rtl/>
                <w:lang w:bidi="ar-EG"/>
              </w:rPr>
              <w:t xml:space="preserve">  إسبوعيا</w:t>
            </w:r>
          </w:p>
        </w:tc>
      </w:tr>
    </w:tbl>
    <w:p w:rsidR="00CD447C" w:rsidRDefault="00CD447C" w:rsidP="00CD447C">
      <w:pPr>
        <w:jc w:val="center"/>
        <w:rPr>
          <w:rtl/>
          <w:lang w:bidi="ar-EG"/>
        </w:rPr>
      </w:pP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209"/>
        <w:gridCol w:w="359"/>
        <w:gridCol w:w="6120"/>
      </w:tblGrid>
      <w:tr w:rsidR="00CD447C" w:rsidRPr="009844C8" w:rsidTr="00ED52DC">
        <w:trPr>
          <w:trHeight w:val="1505"/>
          <w:jc w:val="center"/>
        </w:trPr>
        <w:tc>
          <w:tcPr>
            <w:tcW w:w="4140" w:type="dxa"/>
            <w:gridSpan w:val="3"/>
            <w:vAlign w:val="center"/>
          </w:tcPr>
          <w:p w:rsidR="00CD447C" w:rsidRPr="009844C8" w:rsidRDefault="00CD447C" w:rsidP="00ED52DC">
            <w:pPr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2- اهداف المقرر</w:t>
            </w:r>
          </w:p>
        </w:tc>
        <w:tc>
          <w:tcPr>
            <w:tcW w:w="6120" w:type="dxa"/>
            <w:vAlign w:val="center"/>
          </w:tcPr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I</w:t>
            </w:r>
            <w:r w:rsidRPr="0035261E">
              <w:rPr>
                <w:b/>
                <w:bCs/>
                <w:rtl/>
                <w:lang w:bidi="ar-EG"/>
              </w:rPr>
              <w:t xml:space="preserve"> -1- دراسة المفاهيم العامة لعلاقة الانسان والحيوان بالميكروبات (بكتريا – فطريات )</w:t>
            </w:r>
          </w:p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2- دراسة تصنيفية و مورفولوجية للفطريات المسببة لأمراض الإنسان</w:t>
            </w:r>
          </w:p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3- دراسة الأسس النظرية لعلم الأمصال.</w:t>
            </w:r>
          </w:p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4- دراسة أهم الأمراض الناتجة عن أصابه الإنسان بالبكتريا والفطريات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B4253C">
              <w:rPr>
                <w:b/>
                <w:bCs/>
                <w:lang w:bidi="ar-EG"/>
              </w:rPr>
              <w:t>II</w:t>
            </w:r>
            <w:r w:rsidRPr="0035261E">
              <w:rPr>
                <w:b/>
                <w:bCs/>
                <w:rtl/>
                <w:lang w:bidi="ar-EG"/>
              </w:rPr>
              <w:t xml:space="preserve"> -1- دراسة أنواع السموم البكتيرية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والطحلبية</w:t>
            </w:r>
            <w:r w:rsidRPr="0035261E">
              <w:rPr>
                <w:b/>
                <w:bCs/>
                <w:rtl/>
                <w:lang w:bidi="ar-EG"/>
              </w:rPr>
              <w:t xml:space="preserve"> المختلفة .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 xml:space="preserve">2-التعرف على  أنواع السموم الفطرية وعلاقاتها بالانسان  والحيوان 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 xml:space="preserve">3-دراسة العوامل الفيزيائية والكميائية المؤثرة على إنتاج الأصناف </w:t>
            </w:r>
            <w:r w:rsidRPr="0035261E">
              <w:rPr>
                <w:b/>
                <w:bCs/>
                <w:rtl/>
              </w:rPr>
              <w:t xml:space="preserve">المختلفة من </w:t>
            </w:r>
            <w:r w:rsidRPr="0035261E">
              <w:rPr>
                <w:b/>
                <w:bCs/>
                <w:rtl/>
                <w:lang w:bidi="ar-EG"/>
              </w:rPr>
              <w:t xml:space="preserve">السموم الفطرية </w:t>
            </w:r>
          </w:p>
          <w:p w:rsidR="00CD447C" w:rsidRPr="0035261E" w:rsidRDefault="00CD447C" w:rsidP="00CD447C">
            <w:pPr>
              <w:numPr>
                <w:ilvl w:val="0"/>
                <w:numId w:val="1"/>
              </w:num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دراسة التخلص من سموم الطحالب الموجودة فى مياه الشرب </w:t>
            </w:r>
            <w:r w:rsidRPr="0035261E">
              <w:rPr>
                <w:b/>
                <w:bCs/>
                <w:rtl/>
                <w:lang w:bidi="ar-EG"/>
              </w:rPr>
              <w:t>.</w:t>
            </w:r>
          </w:p>
        </w:tc>
      </w:tr>
      <w:tr w:rsidR="00CD447C" w:rsidRPr="009844C8" w:rsidTr="00ED52DC">
        <w:trPr>
          <w:trHeight w:val="273"/>
          <w:jc w:val="center"/>
        </w:trPr>
        <w:tc>
          <w:tcPr>
            <w:tcW w:w="10260" w:type="dxa"/>
            <w:gridSpan w:val="4"/>
            <w:vAlign w:val="center"/>
          </w:tcPr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3- المستهدف من تدريس المقرر</w:t>
            </w:r>
          </w:p>
        </w:tc>
      </w:tr>
      <w:tr w:rsidR="00CD447C" w:rsidRPr="009844C8" w:rsidTr="00ED52DC">
        <w:trPr>
          <w:trHeight w:val="1596"/>
          <w:jc w:val="center"/>
        </w:trPr>
        <w:tc>
          <w:tcPr>
            <w:tcW w:w="3572" w:type="dxa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ا- المعلومات والمفاهيم</w:t>
            </w:r>
          </w:p>
        </w:tc>
        <w:tc>
          <w:tcPr>
            <w:tcW w:w="6688" w:type="dxa"/>
            <w:gridSpan w:val="3"/>
            <w:vAlign w:val="center"/>
          </w:tcPr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بنهاية تدريس المقرر يكون الطالب قادر على أن:</w:t>
            </w:r>
          </w:p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I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–أ1</w:t>
            </w:r>
            <w:r w:rsidRPr="0035261E">
              <w:rPr>
                <w:b/>
                <w:bCs/>
                <w:rtl/>
                <w:lang w:bidi="ar-EG"/>
              </w:rPr>
              <w:t>-يوضح المفاهيم العامة لعلاقة الفطريات والبكتريا بالإنسان والحيوان.</w:t>
            </w:r>
          </w:p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أ2</w:t>
            </w:r>
            <w:r w:rsidRPr="0035261E">
              <w:rPr>
                <w:b/>
                <w:bCs/>
                <w:rtl/>
                <w:lang w:bidi="ar-EG"/>
              </w:rPr>
              <w:t>- يحدد التصنيف المورفولوجى للميكروبات (بكتريا-فطريات) الممرضة</w:t>
            </w:r>
          </w:p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أ3</w:t>
            </w:r>
            <w:r w:rsidRPr="0035261E">
              <w:rPr>
                <w:b/>
                <w:bCs/>
                <w:rtl/>
                <w:lang w:bidi="ar-EG"/>
              </w:rPr>
              <w:t>- يناقش أهم الأمراض الناتجة عن الإصابة بالبكتريا والفطريات الممرضة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4- يدرس الأسس النظرية والعملية لعلم الأمصال.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 w:rsidRPr="00B4253C">
              <w:rPr>
                <w:b/>
                <w:bCs/>
                <w:lang w:bidi="ar-EG"/>
              </w:rPr>
              <w:t>II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–أ1</w:t>
            </w:r>
            <w:r w:rsidRPr="0035261E">
              <w:rPr>
                <w:b/>
                <w:bCs/>
                <w:rtl/>
                <w:lang w:bidi="ar-EG"/>
              </w:rPr>
              <w:t xml:space="preserve">- يوضح علاقة الإنسان والحيوان بالميكروبات السمية 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أ2-</w:t>
            </w:r>
            <w:r w:rsidRPr="0035261E">
              <w:rPr>
                <w:b/>
                <w:bCs/>
                <w:rtl/>
                <w:lang w:bidi="ar-EG"/>
              </w:rPr>
              <w:t>يوضح أنواع السموم البكترية وال</w:t>
            </w:r>
            <w:r>
              <w:rPr>
                <w:b/>
                <w:bCs/>
                <w:rtl/>
                <w:lang w:bidi="ar-EG"/>
              </w:rPr>
              <w:t>فطرية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والطحلبية</w:t>
            </w:r>
            <w:r>
              <w:rPr>
                <w:b/>
                <w:bCs/>
                <w:rtl/>
                <w:lang w:bidi="ar-EG"/>
              </w:rPr>
              <w:t xml:space="preserve"> الضارة بالانسان والحيوان 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</w:rPr>
              <w:t xml:space="preserve">أ3-يقيم </w:t>
            </w:r>
            <w:r w:rsidRPr="0035261E">
              <w:rPr>
                <w:b/>
                <w:bCs/>
                <w:rtl/>
              </w:rPr>
              <w:t>أهمية السموم الميكروبية على صحة الانسان و البيئة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</w:p>
          <w:p w:rsidR="00CD447C" w:rsidRDefault="00CD447C" w:rsidP="00ED52DC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أ4-</w:t>
            </w:r>
            <w:r w:rsidRPr="0035261E">
              <w:rPr>
                <w:b/>
                <w:bCs/>
                <w:rtl/>
              </w:rPr>
              <w:t>يناقش العوامل الفيزيائية و الكيميائية على انتاج السموم الميكربية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أ5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يتعرف على طرق ازالة السموم من مياه الشرب </w:t>
            </w:r>
          </w:p>
        </w:tc>
      </w:tr>
      <w:tr w:rsidR="00CD447C" w:rsidRPr="009844C8" w:rsidTr="00ED52DC">
        <w:trPr>
          <w:trHeight w:val="1888"/>
          <w:jc w:val="center"/>
        </w:trPr>
        <w:tc>
          <w:tcPr>
            <w:tcW w:w="3572" w:type="dxa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ب- المهارات الذهنية</w:t>
            </w:r>
          </w:p>
        </w:tc>
        <w:tc>
          <w:tcPr>
            <w:tcW w:w="6688" w:type="dxa"/>
            <w:gridSpan w:val="3"/>
            <w:vAlign w:val="center"/>
          </w:tcPr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 xml:space="preserve">بنهاية تدريس المقرر يكون الطالب لدية القدرة على ان  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I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–ب1</w:t>
            </w:r>
            <w:r w:rsidRPr="0035261E">
              <w:rPr>
                <w:b/>
                <w:bCs/>
                <w:rtl/>
                <w:lang w:bidi="ar-EG"/>
              </w:rPr>
              <w:t xml:space="preserve">- يقارن بين أنواع الميكروبات الضارة بالانسان والحيوان 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ب2</w:t>
            </w:r>
            <w:r w:rsidRPr="0035261E">
              <w:rPr>
                <w:b/>
                <w:bCs/>
                <w:rtl/>
                <w:lang w:bidi="ar-EG"/>
              </w:rPr>
              <w:t>-يستنتج الطرق المختلفة للاصابه بالكائنات الدقيقة للإنسان والحيوان .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ب3</w:t>
            </w:r>
            <w:r w:rsidRPr="0035261E">
              <w:rPr>
                <w:b/>
                <w:bCs/>
                <w:rtl/>
                <w:lang w:bidi="ar-EG"/>
              </w:rPr>
              <w:t>- يستطيع التفرقة بين إصابة الكائنات الحية بالميكروبات المختلفة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ب4</w:t>
            </w:r>
            <w:r w:rsidRPr="0035261E">
              <w:rPr>
                <w:b/>
                <w:bCs/>
                <w:rtl/>
                <w:lang w:bidi="ar-EG"/>
              </w:rPr>
              <w:t>- يستطيع تخيل التفاعلات الحيوية بين الكائنات الحية والكائنات الدقيقة المتسببة بذلك.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 w:rsidRPr="00B4253C">
              <w:rPr>
                <w:b/>
                <w:bCs/>
                <w:lang w:bidi="ar-EG"/>
              </w:rPr>
              <w:t>II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–ب1</w:t>
            </w:r>
            <w:r w:rsidRPr="0035261E">
              <w:rPr>
                <w:b/>
                <w:bCs/>
                <w:rtl/>
                <w:lang w:bidi="ar-EG"/>
              </w:rPr>
              <w:t xml:space="preserve">- يحلل الظواهر المؤثرة على انتاجية السموم الميكروبية المختلفة 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ب2- </w:t>
            </w:r>
            <w:r w:rsidRPr="0035261E">
              <w:rPr>
                <w:b/>
                <w:bCs/>
                <w:rtl/>
                <w:lang w:bidi="ar-EG"/>
              </w:rPr>
              <w:t>يفرق بين أنواع السموم البكترية والفطرية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والطحلبية</w:t>
            </w:r>
            <w:r w:rsidRPr="0035261E">
              <w:rPr>
                <w:b/>
                <w:bCs/>
                <w:rtl/>
                <w:lang w:bidi="ar-EG"/>
              </w:rPr>
              <w:t xml:space="preserve"> الضارة بالانسان والحيوان 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ب3- </w:t>
            </w:r>
            <w:r w:rsidRPr="0035261E">
              <w:rPr>
                <w:b/>
                <w:bCs/>
                <w:rtl/>
                <w:lang w:bidi="ar-EG"/>
              </w:rPr>
              <w:t xml:space="preserve">يستنبط العلاقات بين الانسان والحيوان ومدى تاثير السموم البكترية عليها 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</w:rPr>
              <w:t>ب4-</w:t>
            </w:r>
            <w:r w:rsidRPr="0035261E">
              <w:rPr>
                <w:b/>
                <w:bCs/>
                <w:rtl/>
              </w:rPr>
              <w:t xml:space="preserve">يقارن بين الطرق المختلفة للتخلص الامن من الاغذية </w:t>
            </w:r>
            <w:r>
              <w:rPr>
                <w:rFonts w:hint="cs"/>
                <w:b/>
                <w:bCs/>
                <w:rtl/>
              </w:rPr>
              <w:t xml:space="preserve">ومياه الشرب الملوثة </w:t>
            </w:r>
          </w:p>
        </w:tc>
      </w:tr>
      <w:tr w:rsidR="00CD447C" w:rsidRPr="009844C8" w:rsidTr="00ED52DC">
        <w:trPr>
          <w:trHeight w:val="350"/>
          <w:jc w:val="center"/>
        </w:trPr>
        <w:tc>
          <w:tcPr>
            <w:tcW w:w="3572" w:type="dxa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 xml:space="preserve">ج-  المهارات المهنية </w:t>
            </w:r>
          </w:p>
        </w:tc>
        <w:tc>
          <w:tcPr>
            <w:tcW w:w="6688" w:type="dxa"/>
            <w:gridSpan w:val="3"/>
          </w:tcPr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 xml:space="preserve">بنهاية تدريس المقرر يصبح الطالب قادر على ان : 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I</w:t>
            </w:r>
            <w:r>
              <w:rPr>
                <w:b/>
                <w:bCs/>
                <w:rtl/>
                <w:lang w:bidi="ar-EG"/>
              </w:rPr>
              <w:t xml:space="preserve"> –ج1-يعزل الأنواع المختلفة من السموم الميكروبية</w:t>
            </w:r>
            <w:r w:rsidRPr="0035261E">
              <w:rPr>
                <w:b/>
                <w:bCs/>
                <w:rtl/>
                <w:lang w:bidi="ar-EG"/>
              </w:rPr>
              <w:t>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ج2- يحدد أنواع الميكروبات الموجودة في البيئات المختلفة.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ج3- يتقن أنواع المضادات الحيوية والفطرية وغيرها المستخدمة في العلاج ..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 w:rsidRPr="00B4253C">
              <w:rPr>
                <w:b/>
                <w:bCs/>
                <w:lang w:bidi="ar-EG"/>
              </w:rPr>
              <w:t>II</w:t>
            </w:r>
            <w:r>
              <w:rPr>
                <w:b/>
                <w:bCs/>
                <w:rtl/>
                <w:lang w:bidi="ar-EG"/>
              </w:rPr>
              <w:t xml:space="preserve"> –ج1- يطبق المفاهيم المختلفة لعلاقة الإنسان والحيوان بالميكروبات المنتجة للسموم.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ج2- يصنف أنواع السموم الموجودة بالأغذية المختلفة.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ج3- يحدد التركيب الكيميائي للسموم الميكروبية.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ج4- يتقن استخدام الوسائل المختلفة للتخلص الآمن من السموم الميكروبية.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lastRenderedPageBreak/>
              <w:t>ج5- يفعل معايير إدارة الجودة.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ج6- يقدر بجدية الأخلاقيات المهنية لمزاولة البحث العلمي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ج7- يطبق التقنيات المناسبة لازالة السموم من مياه الشرب </w:t>
            </w:r>
          </w:p>
        </w:tc>
      </w:tr>
      <w:tr w:rsidR="00CD447C" w:rsidRPr="009844C8" w:rsidTr="00ED52DC">
        <w:trPr>
          <w:trHeight w:val="1605"/>
          <w:jc w:val="center"/>
        </w:trPr>
        <w:tc>
          <w:tcPr>
            <w:tcW w:w="3572" w:type="dxa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lastRenderedPageBreak/>
              <w:t>د- المهارات العامة:</w:t>
            </w:r>
          </w:p>
        </w:tc>
        <w:tc>
          <w:tcPr>
            <w:tcW w:w="6688" w:type="dxa"/>
            <w:gridSpan w:val="3"/>
            <w:vAlign w:val="center"/>
          </w:tcPr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 xml:space="preserve">بنهاية تدريس المقرر يصبح الطالب قادر على ان  : 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I)</w:t>
            </w:r>
            <w:r w:rsidRPr="0035261E">
              <w:rPr>
                <w:b/>
                <w:bCs/>
                <w:rtl/>
                <w:lang w:bidi="ar-EG"/>
              </w:rPr>
              <w:t xml:space="preserve"> ،</w:t>
            </w:r>
            <w:r w:rsidRPr="00B4253C">
              <w:rPr>
                <w:b/>
                <w:bCs/>
                <w:lang w:bidi="ar-EG"/>
              </w:rPr>
              <w:t xml:space="preserve"> II</w:t>
            </w:r>
            <w:r>
              <w:rPr>
                <w:b/>
                <w:bCs/>
                <w:rtl/>
                <w:lang w:bidi="ar-EG"/>
              </w:rPr>
              <w:t>)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د1</w:t>
            </w:r>
            <w:r w:rsidRPr="0035261E">
              <w:rPr>
                <w:b/>
                <w:bCs/>
                <w:rtl/>
                <w:lang w:bidi="ar-EG"/>
              </w:rPr>
              <w:t xml:space="preserve">- يطبق المهارات المختلفة للتعرف على انواع السموم والأمراض الميكروبية 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د2- </w:t>
            </w:r>
            <w:r w:rsidRPr="0035261E">
              <w:rPr>
                <w:b/>
                <w:bCs/>
                <w:rtl/>
                <w:lang w:bidi="ar-EG"/>
              </w:rPr>
              <w:t xml:space="preserve">ينسق مع الجهات العلمية المختلفة والعمل بروح الفريق 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د3- </w:t>
            </w:r>
            <w:r w:rsidRPr="0035261E">
              <w:rPr>
                <w:b/>
                <w:bCs/>
                <w:rtl/>
                <w:lang w:bidi="ar-EG"/>
              </w:rPr>
              <w:t xml:space="preserve">يلتزم بالمعاير الخاصة باتقان العمل والامانة العلمية 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د4- </w:t>
            </w:r>
            <w:r w:rsidRPr="0035261E">
              <w:rPr>
                <w:b/>
                <w:bCs/>
                <w:rtl/>
                <w:lang w:bidi="ar-EG"/>
              </w:rPr>
              <w:t xml:space="preserve">ينمى المهارات المختلفة للبحث والتعلم الذاتى 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د5- </w:t>
            </w:r>
            <w:r w:rsidRPr="0035261E">
              <w:rPr>
                <w:b/>
                <w:bCs/>
                <w:rtl/>
                <w:lang w:bidi="ar-EG"/>
              </w:rPr>
              <w:t xml:space="preserve">يظهر القدرة على التواصل مع الاخرين 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د6- </w:t>
            </w:r>
            <w:r w:rsidRPr="0035261E">
              <w:rPr>
                <w:b/>
                <w:bCs/>
                <w:rtl/>
                <w:lang w:bidi="ar-EG"/>
              </w:rPr>
              <w:t>يتقن مهارة حل المشكلات</w:t>
            </w:r>
            <w:r>
              <w:rPr>
                <w:b/>
                <w:bCs/>
                <w:rtl/>
                <w:lang w:bidi="ar-EG"/>
              </w:rPr>
              <w:t>.</w:t>
            </w:r>
          </w:p>
        </w:tc>
      </w:tr>
      <w:tr w:rsidR="00CD447C" w:rsidRPr="009844C8" w:rsidTr="00ED52DC">
        <w:trPr>
          <w:trHeight w:val="1617"/>
          <w:jc w:val="center"/>
        </w:trPr>
        <w:tc>
          <w:tcPr>
            <w:tcW w:w="3572" w:type="dxa"/>
            <w:vAlign w:val="center"/>
          </w:tcPr>
          <w:p w:rsidR="00CD447C" w:rsidRPr="009844C8" w:rsidRDefault="00CD447C" w:rsidP="00ED52D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9844C8">
              <w:rPr>
                <w:b/>
                <w:bCs/>
                <w:sz w:val="28"/>
                <w:szCs w:val="28"/>
                <w:rtl/>
                <w:lang w:bidi="ar-EG"/>
              </w:rPr>
              <w:t>4- محتوى المقرر</w:t>
            </w:r>
          </w:p>
        </w:tc>
        <w:tc>
          <w:tcPr>
            <w:tcW w:w="6688" w:type="dxa"/>
            <w:gridSpan w:val="3"/>
            <w:vAlign w:val="center"/>
          </w:tcPr>
          <w:p w:rsidR="00CD447C" w:rsidRDefault="00CD447C" w:rsidP="00ED52D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I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 xml:space="preserve">- </w:t>
            </w:r>
            <w:r w:rsidRPr="0035261E">
              <w:rPr>
                <w:b/>
                <w:bCs/>
                <w:rtl/>
                <w:lang w:bidi="ar-EG"/>
              </w:rPr>
              <w:t>دراسة تصنيفية و مورفولوجية للبكتيري</w:t>
            </w:r>
            <w:r>
              <w:rPr>
                <w:b/>
                <w:bCs/>
                <w:rtl/>
                <w:lang w:bidi="ar-EG"/>
              </w:rPr>
              <w:t xml:space="preserve">ا و الفطريات المسببين للأمراض - </w:t>
            </w:r>
            <w:r w:rsidRPr="0035261E">
              <w:rPr>
                <w:b/>
                <w:bCs/>
                <w:rtl/>
                <w:lang w:bidi="ar-EG"/>
              </w:rPr>
              <w:t xml:space="preserve">طرق العزل و التعريف </w:t>
            </w:r>
            <w:r>
              <w:rPr>
                <w:b/>
                <w:bCs/>
                <w:rtl/>
                <w:lang w:bidi="ar-EG"/>
              </w:rPr>
              <w:t>على</w:t>
            </w:r>
            <w:r w:rsidRPr="0035261E">
              <w:rPr>
                <w:b/>
                <w:bCs/>
                <w:rtl/>
                <w:lang w:bidi="ar-EG"/>
              </w:rPr>
              <w:t xml:space="preserve"> الأوساط الغذائية- أساسيات علم الأمصال وتكوين الأجسام المضادة –طرق الاختبارات المعملية</w:t>
            </w:r>
            <w:r>
              <w:rPr>
                <w:b/>
                <w:bCs/>
                <w:rtl/>
                <w:lang w:bidi="ar-EG"/>
              </w:rPr>
              <w:t xml:space="preserve">- </w:t>
            </w:r>
            <w:r w:rsidRPr="0035261E">
              <w:rPr>
                <w:b/>
                <w:bCs/>
                <w:rtl/>
                <w:lang w:bidi="ar-EG"/>
              </w:rPr>
              <w:t>العلاقة بين الإنسان والميكروبات المحيطة بة.</w:t>
            </w:r>
          </w:p>
          <w:p w:rsidR="00CD447C" w:rsidRDefault="00CD447C" w:rsidP="00ED52D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العملى: دراسة تركيب الأوساط الغذائية الطبية المختلفة- عزل بعض الفطريات المسببةللأمراض الجلدية مثل التنيا- دراسة بعض المضادات الحيوية والفطرية –دراسة الحالات المتدهورة من الاصابة ببعض الميكروبات.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rtl/>
                <w:lang w:bidi="ar-EG"/>
              </w:rPr>
            </w:pPr>
          </w:p>
          <w:p w:rsidR="00CD447C" w:rsidRDefault="00CD447C" w:rsidP="00ED52DC">
            <w:pPr>
              <w:jc w:val="lowKashida"/>
              <w:rPr>
                <w:b/>
                <w:bCs/>
                <w:rtl/>
                <w:lang w:bidi="ar-EG"/>
              </w:rPr>
            </w:pPr>
            <w:r w:rsidRPr="00B4253C">
              <w:rPr>
                <w:b/>
                <w:bCs/>
                <w:lang w:bidi="ar-EG"/>
              </w:rPr>
              <w:t>II</w:t>
            </w:r>
            <w:r w:rsidRPr="0035261E">
              <w:rPr>
                <w:b/>
                <w:bCs/>
                <w:rtl/>
                <w:lang w:bidi="ar-EG"/>
              </w:rPr>
              <w:t xml:space="preserve"> - نبذة تاريخية عن السموم الميكروبية - انواع السموم البكتيرية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والطحلبية </w:t>
            </w:r>
            <w:r w:rsidRPr="0035261E">
              <w:rPr>
                <w:b/>
                <w:bCs/>
                <w:rtl/>
                <w:lang w:bidi="ar-EG"/>
              </w:rPr>
              <w:t xml:space="preserve">المختلفة - انواع السموم الفطرية المختلفة - انواع الامراض السمية الفطرية - العوامل المؤثرة فى افراز السموم الفطرية - استراتيجية التحكم والتخلص من انواع السموم الفطرية المختلفة 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Pr="0035261E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العملى:دراسة بعض السموم المفرزة من الاحياء الدقيقة كا لبكتريا والطحالب والفطريات – دراسة بعض السموم المنتجة بواسطة الطحالب الخضراء والخضراء المصفرة- دراسة سموم فطر الاسبرجليس والبنسيليوم والفيوزاريوم – سموم الفطريات المتشحمة – طرق معالجة السموم الفطرية.</w:t>
            </w:r>
          </w:p>
        </w:tc>
      </w:tr>
      <w:tr w:rsidR="00CD447C" w:rsidRPr="009844C8" w:rsidTr="00ED52DC">
        <w:trPr>
          <w:trHeight w:val="700"/>
          <w:jc w:val="center"/>
        </w:trPr>
        <w:tc>
          <w:tcPr>
            <w:tcW w:w="3572" w:type="dxa"/>
            <w:vAlign w:val="center"/>
          </w:tcPr>
          <w:p w:rsidR="00CD447C" w:rsidRPr="009844C8" w:rsidRDefault="00CD447C" w:rsidP="00ED52D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9844C8">
              <w:rPr>
                <w:b/>
                <w:bCs/>
                <w:sz w:val="28"/>
                <w:szCs w:val="28"/>
                <w:rtl/>
                <w:lang w:bidi="ar-EG"/>
              </w:rPr>
              <w:t>5- أساليب التعليم والتعلم:</w:t>
            </w:r>
          </w:p>
        </w:tc>
        <w:tc>
          <w:tcPr>
            <w:tcW w:w="6688" w:type="dxa"/>
            <w:gridSpan w:val="3"/>
            <w:vAlign w:val="center"/>
          </w:tcPr>
          <w:p w:rsidR="00CD447C" w:rsidRPr="0035261E" w:rsidRDefault="00CD447C" w:rsidP="00CD447C">
            <w:pPr>
              <w:numPr>
                <w:ilvl w:val="0"/>
                <w:numId w:val="2"/>
              </w:num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المحاضرة – المناقشة – البحوث الطلابية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Default="00CD447C" w:rsidP="00CD447C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  <w:tab w:val="num" w:pos="540"/>
              </w:tabs>
              <w:ind w:left="432" w:hanging="180"/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</w:rPr>
              <w:t>إدماج أدوات تكنولوجيا الاتصال فى التدريس</w:t>
            </w:r>
            <w:r w:rsidRPr="0035261E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Pr="0035261E" w:rsidRDefault="00CD447C" w:rsidP="00CD447C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  <w:tab w:val="num" w:pos="540"/>
              </w:tabs>
              <w:ind w:left="432" w:hanging="180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الدروس العملية.</w:t>
            </w:r>
          </w:p>
        </w:tc>
      </w:tr>
      <w:tr w:rsidR="00CD447C" w:rsidRPr="009844C8" w:rsidTr="00ED52DC">
        <w:trPr>
          <w:trHeight w:val="542"/>
          <w:jc w:val="center"/>
        </w:trPr>
        <w:tc>
          <w:tcPr>
            <w:tcW w:w="3572" w:type="dxa"/>
            <w:vAlign w:val="center"/>
          </w:tcPr>
          <w:p w:rsidR="00CD447C" w:rsidRPr="009844C8" w:rsidRDefault="00CD447C" w:rsidP="00ED52D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9844C8">
              <w:rPr>
                <w:b/>
                <w:bCs/>
                <w:sz w:val="28"/>
                <w:szCs w:val="28"/>
                <w:rtl/>
                <w:lang w:bidi="ar-EG"/>
              </w:rPr>
              <w:t>6- أساليب التعليم والتعلم للطلاب ذوي القدرات المحدودة</w:t>
            </w:r>
          </w:p>
        </w:tc>
        <w:tc>
          <w:tcPr>
            <w:tcW w:w="6688" w:type="dxa"/>
            <w:gridSpan w:val="3"/>
            <w:vAlign w:val="center"/>
          </w:tcPr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لا توجد</w:t>
            </w:r>
          </w:p>
        </w:tc>
      </w:tr>
      <w:tr w:rsidR="00CD447C" w:rsidRPr="009844C8" w:rsidTr="00ED52DC">
        <w:trPr>
          <w:trHeight w:val="245"/>
          <w:jc w:val="center"/>
        </w:trPr>
        <w:tc>
          <w:tcPr>
            <w:tcW w:w="10260" w:type="dxa"/>
            <w:gridSpan w:val="4"/>
            <w:vAlign w:val="center"/>
          </w:tcPr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7- تقويم الطلاب</w:t>
            </w:r>
          </w:p>
        </w:tc>
      </w:tr>
      <w:tr w:rsidR="00CD447C" w:rsidRPr="009844C8" w:rsidTr="00ED52DC">
        <w:trPr>
          <w:trHeight w:val="696"/>
          <w:jc w:val="center"/>
        </w:trPr>
        <w:tc>
          <w:tcPr>
            <w:tcW w:w="3781" w:type="dxa"/>
            <w:gridSpan w:val="2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ا- الاساليب المستخدمة:</w:t>
            </w:r>
          </w:p>
        </w:tc>
        <w:tc>
          <w:tcPr>
            <w:tcW w:w="6479" w:type="dxa"/>
            <w:gridSpan w:val="2"/>
            <w:vAlign w:val="center"/>
          </w:tcPr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 w:rsidRPr="00D96C50">
              <w:rPr>
                <w:b/>
                <w:bCs/>
                <w:rtl/>
                <w:lang w:bidi="ar-EG"/>
              </w:rPr>
              <w:t>1</w:t>
            </w:r>
            <w:r>
              <w:rPr>
                <w:b/>
                <w:bCs/>
                <w:rtl/>
                <w:lang w:bidi="ar-EG"/>
              </w:rPr>
              <w:t>– امتحان نصف الفصل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2- أعمال السنة 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3- امتحان عملي</w:t>
            </w:r>
          </w:p>
          <w:p w:rsidR="00CD447C" w:rsidRPr="00D96C50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4- امتحان نظرى نهاية العام.</w:t>
            </w:r>
          </w:p>
        </w:tc>
      </w:tr>
      <w:tr w:rsidR="00CD447C" w:rsidRPr="009844C8" w:rsidTr="00ED52DC">
        <w:trPr>
          <w:trHeight w:val="541"/>
          <w:jc w:val="center"/>
        </w:trPr>
        <w:tc>
          <w:tcPr>
            <w:tcW w:w="3781" w:type="dxa"/>
            <w:gridSpan w:val="2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ب- التوقيت:</w:t>
            </w:r>
          </w:p>
        </w:tc>
        <w:tc>
          <w:tcPr>
            <w:tcW w:w="6479" w:type="dxa"/>
            <w:gridSpan w:val="2"/>
            <w:vAlign w:val="center"/>
          </w:tcPr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امتحان نصف الفصل              نصف الفصل الدراسى الأول 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اختبارات أعمال السنة            أثناء الفصل الدراسى 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الاختبارات العملية              نهاية الفصل الدراسى الأول</w:t>
            </w:r>
          </w:p>
          <w:p w:rsidR="00CD447C" w:rsidRPr="00D96C50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الاختبارات النظرية             نهاية الفصل الدراسي الأول</w:t>
            </w:r>
          </w:p>
        </w:tc>
      </w:tr>
      <w:tr w:rsidR="00CD447C" w:rsidRPr="009844C8" w:rsidTr="00ED52DC">
        <w:trPr>
          <w:trHeight w:val="535"/>
          <w:jc w:val="center"/>
        </w:trPr>
        <w:tc>
          <w:tcPr>
            <w:tcW w:w="3781" w:type="dxa"/>
            <w:gridSpan w:val="2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ج- توزيع الدرجات:</w:t>
            </w:r>
          </w:p>
        </w:tc>
        <w:tc>
          <w:tcPr>
            <w:tcW w:w="6479" w:type="dxa"/>
            <w:gridSpan w:val="2"/>
            <w:vAlign w:val="center"/>
          </w:tcPr>
          <w:p w:rsidR="00CD447C" w:rsidRPr="005F07CC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1</w:t>
            </w:r>
            <w:r w:rsidRPr="005F07CC">
              <w:rPr>
                <w:b/>
                <w:bCs/>
                <w:rtl/>
                <w:lang w:bidi="ar-EG"/>
              </w:rPr>
              <w:t xml:space="preserve">-الامتحانات النظرية </w:t>
            </w:r>
            <w:r>
              <w:rPr>
                <w:b/>
                <w:bCs/>
                <w:rtl/>
                <w:lang w:bidi="ar-EG"/>
              </w:rPr>
              <w:t xml:space="preserve">      60 % من الدرجة النهائية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2- الامتحانات العملية           20% من الدرجة النهائية</w:t>
            </w:r>
          </w:p>
          <w:p w:rsidR="00CD447C" w:rsidRDefault="00CD447C" w:rsidP="00ED52DC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3- امتحان نصف الفصل         10% من الدرجة النهائية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4- أعمال السنة (بحوث-حضور-تقارير)    10% من الدرجة النهائية</w:t>
            </w:r>
          </w:p>
        </w:tc>
      </w:tr>
      <w:tr w:rsidR="00CD447C" w:rsidRPr="009844C8" w:rsidTr="00ED52DC">
        <w:trPr>
          <w:trHeight w:val="542"/>
          <w:jc w:val="center"/>
        </w:trPr>
        <w:tc>
          <w:tcPr>
            <w:tcW w:w="10260" w:type="dxa"/>
            <w:gridSpan w:val="4"/>
            <w:vAlign w:val="center"/>
          </w:tcPr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8- قائمة الكتب الدراسية والمراجع</w:t>
            </w:r>
          </w:p>
        </w:tc>
      </w:tr>
      <w:tr w:rsidR="00CD447C" w:rsidRPr="009844C8" w:rsidTr="00ED52DC">
        <w:trPr>
          <w:trHeight w:val="367"/>
          <w:jc w:val="center"/>
        </w:trPr>
        <w:tc>
          <w:tcPr>
            <w:tcW w:w="3781" w:type="dxa"/>
            <w:gridSpan w:val="2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ا- مذكرات</w:t>
            </w:r>
          </w:p>
        </w:tc>
        <w:tc>
          <w:tcPr>
            <w:tcW w:w="6479" w:type="dxa"/>
            <w:gridSpan w:val="2"/>
            <w:vAlign w:val="center"/>
          </w:tcPr>
          <w:p w:rsidR="00CD447C" w:rsidRPr="0035261E" w:rsidRDefault="00CD447C" w:rsidP="00ED52DC">
            <w:pPr>
              <w:rPr>
                <w:b/>
                <w:bCs/>
                <w:rtl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مذكرة السموم الميكروبية و الميكروبيولوجى إعداد اعضاء هيئة التدريس بالقسم</w:t>
            </w:r>
            <w:r>
              <w:rPr>
                <w:b/>
                <w:bCs/>
                <w:rtl/>
                <w:lang w:bidi="ar-EG"/>
              </w:rPr>
              <w:t>.</w:t>
            </w:r>
          </w:p>
          <w:p w:rsidR="00CD447C" w:rsidRPr="0035261E" w:rsidRDefault="00CD447C" w:rsidP="00ED52DC">
            <w:pPr>
              <w:rPr>
                <w:b/>
                <w:bCs/>
                <w:lang w:bidi="ar-EG"/>
              </w:rPr>
            </w:pPr>
            <w:r w:rsidRPr="0035261E">
              <w:rPr>
                <w:b/>
                <w:bCs/>
                <w:rtl/>
                <w:lang w:bidi="ar-EG"/>
              </w:rPr>
              <w:t>مذكرة البيولوجيا  إعداد أعضاء هيئة التدريس بالقسم</w:t>
            </w:r>
            <w:r>
              <w:rPr>
                <w:b/>
                <w:bCs/>
                <w:rtl/>
                <w:lang w:bidi="ar-EG"/>
              </w:rPr>
              <w:t>.</w:t>
            </w:r>
          </w:p>
        </w:tc>
      </w:tr>
      <w:tr w:rsidR="00CD447C" w:rsidRPr="009844C8" w:rsidTr="00ED52DC">
        <w:trPr>
          <w:trHeight w:val="561"/>
          <w:jc w:val="center"/>
        </w:trPr>
        <w:tc>
          <w:tcPr>
            <w:tcW w:w="3781" w:type="dxa"/>
            <w:gridSpan w:val="2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t>ج- كتب مقترحة</w:t>
            </w:r>
          </w:p>
        </w:tc>
        <w:tc>
          <w:tcPr>
            <w:tcW w:w="6479" w:type="dxa"/>
            <w:gridSpan w:val="2"/>
            <w:vAlign w:val="center"/>
          </w:tcPr>
          <w:p w:rsidR="00CD447C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 xml:space="preserve">John Wiley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and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 xml:space="preserve"> sons .My co toxin .Formation 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rtl/>
                <w:lang w:bidi="ar-EG"/>
              </w:rPr>
              <w:t>،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Analysis and significance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rtl/>
                <w:lang w:bidi="ar-EG"/>
              </w:rPr>
              <w:t>،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 xml:space="preserve">J.Esmith M.O.Mass(eds.) 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rtl/>
                <w:lang w:bidi="ar-EG"/>
              </w:rPr>
              <w:t>،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 xml:space="preserve"> New York</w:t>
            </w:r>
          </w:p>
          <w:p w:rsidR="00CD447C" w:rsidRPr="00BC62D7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u w:val="single"/>
                <w:lang w:bidi="ar-EG"/>
              </w:rPr>
            </w:pPr>
            <w:r w:rsidRPr="00BC62D7">
              <w:rPr>
                <w:rFonts w:ascii="Times New Roman" w:hAnsi="Times New Roman" w:cs="Times New Roman"/>
                <w:b/>
                <w:bCs/>
                <w:color w:val="auto"/>
                <w:u w:val="single"/>
                <w:lang w:bidi="ar-EG"/>
              </w:rPr>
              <w:t xml:space="preserve">Evangelista v. Barsanti, L., Frassanito , A.M., Passarelli, </w:t>
            </w:r>
            <w:r w:rsidRPr="00BC62D7">
              <w:rPr>
                <w:rFonts w:ascii="Times New Roman" w:hAnsi="Times New Roman" w:cs="Times New Roman"/>
                <w:b/>
                <w:bCs/>
                <w:color w:val="auto"/>
                <w:u w:val="single"/>
                <w:lang w:bidi="ar-EG"/>
              </w:rPr>
              <w:lastRenderedPageBreak/>
              <w:t xml:space="preserve">V.,Gualtieri , p.2008 . Algal Toxins : Nature , Occurrence , Effect and Detection , Springer </w:t>
            </w:r>
          </w:p>
        </w:tc>
      </w:tr>
      <w:tr w:rsidR="00CD447C" w:rsidRPr="009844C8" w:rsidTr="00ED52DC">
        <w:trPr>
          <w:trHeight w:val="350"/>
          <w:jc w:val="center"/>
        </w:trPr>
        <w:tc>
          <w:tcPr>
            <w:tcW w:w="3781" w:type="dxa"/>
            <w:gridSpan w:val="2"/>
            <w:vAlign w:val="center"/>
          </w:tcPr>
          <w:p w:rsidR="00CD447C" w:rsidRPr="009844C8" w:rsidRDefault="00CD447C" w:rsidP="00ED52DC">
            <w:pPr>
              <w:ind w:firstLine="386"/>
              <w:rPr>
                <w:b/>
                <w:bCs/>
                <w:lang w:bidi="ar-EG"/>
              </w:rPr>
            </w:pPr>
            <w:r w:rsidRPr="009844C8">
              <w:rPr>
                <w:b/>
                <w:bCs/>
                <w:rtl/>
                <w:lang w:bidi="ar-EG"/>
              </w:rPr>
              <w:lastRenderedPageBreak/>
              <w:t>د- دوريات علمية او نشرات . . . الخ</w:t>
            </w:r>
          </w:p>
        </w:tc>
        <w:tc>
          <w:tcPr>
            <w:tcW w:w="6479" w:type="dxa"/>
            <w:gridSpan w:val="2"/>
            <w:vAlign w:val="center"/>
          </w:tcPr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I – Microbiology jornal.</w:t>
            </w:r>
          </w:p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- Bacteriology jornal</w:t>
            </w:r>
          </w:p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- Micological Reaserch</w:t>
            </w:r>
          </w:p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- Midical Microbiology Boo</w:t>
            </w:r>
          </w:p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B4253C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II</w:t>
            </w: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 xml:space="preserve"> - Journal of Applied toxicology</w:t>
            </w:r>
          </w:p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 xml:space="preserve">- Journal of Applied microbiology </w:t>
            </w:r>
          </w:p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>- Food &amp;  chemical  toxicology</w:t>
            </w:r>
          </w:p>
          <w:p w:rsidR="00CD447C" w:rsidRPr="00E8748E" w:rsidRDefault="00CD447C" w:rsidP="00ED52D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</w:pPr>
            <w:r w:rsidRPr="00E8748E">
              <w:rPr>
                <w:rFonts w:ascii="Times New Roman" w:hAnsi="Times New Roman" w:cs="Times New Roman"/>
                <w:b/>
                <w:bCs/>
                <w:color w:val="auto"/>
                <w:lang w:bidi="ar-EG"/>
              </w:rPr>
              <w:t xml:space="preserve"> </w:t>
            </w:r>
          </w:p>
        </w:tc>
      </w:tr>
    </w:tbl>
    <w:p w:rsidR="00CD447C" w:rsidRPr="00B85037" w:rsidRDefault="00CD447C" w:rsidP="00CD447C">
      <w:pPr>
        <w:ind w:left="-334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sz w:val="30"/>
          <w:szCs w:val="30"/>
          <w:rtl/>
          <w:lang w:bidi="ar-EG"/>
        </w:rPr>
        <w:t xml:space="preserve">             </w:t>
      </w:r>
      <w:r w:rsidRPr="00B85037">
        <w:rPr>
          <w:rFonts w:cs="Arabic Transparent"/>
          <w:b/>
          <w:bCs/>
          <w:rtl/>
          <w:lang w:bidi="ar-EG"/>
        </w:rPr>
        <w:t xml:space="preserve">أستاذ المادة                              </w:t>
      </w:r>
      <w:r>
        <w:rPr>
          <w:rFonts w:cs="Arabic Transparent"/>
          <w:b/>
          <w:bCs/>
          <w:rtl/>
          <w:lang w:bidi="ar-EG"/>
        </w:rPr>
        <w:t xml:space="preserve">                 رئيس مجلس القسم</w:t>
      </w:r>
    </w:p>
    <w:p w:rsidR="00CD447C" w:rsidRPr="008D7243" w:rsidRDefault="00CD447C" w:rsidP="00CD447C">
      <w:pPr>
        <w:ind w:left="-334"/>
        <w:rPr>
          <w:rFonts w:cs="Arabic Transparent"/>
          <w:b/>
          <w:bCs/>
          <w:rtl/>
          <w:lang w:bidi="ar-EG"/>
        </w:rPr>
      </w:pPr>
      <w:r w:rsidRPr="008D7243">
        <w:rPr>
          <w:rFonts w:cs="Arabic Transparent"/>
          <w:b/>
          <w:bCs/>
          <w:rtl/>
          <w:lang w:bidi="ar-EG"/>
        </w:rPr>
        <w:t xml:space="preserve">أ.د/ </w:t>
      </w:r>
      <w:r>
        <w:rPr>
          <w:rFonts w:cs="Arabic Transparent" w:hint="cs"/>
          <w:b/>
          <w:bCs/>
          <w:rtl/>
          <w:lang w:bidi="ar-EG"/>
        </w:rPr>
        <w:t xml:space="preserve">محمد بسام ابو النصر </w:t>
      </w:r>
      <w:r w:rsidRPr="008D7243">
        <w:rPr>
          <w:rFonts w:cs="Arabic Transparent"/>
          <w:b/>
          <w:bCs/>
          <w:rtl/>
          <w:lang w:bidi="ar-EG"/>
        </w:rPr>
        <w:t xml:space="preserve">                                             أ.د/ زكريا عطيه محمد                                           </w:t>
      </w:r>
    </w:p>
    <w:p w:rsidR="00CD447C" w:rsidRPr="008D7243" w:rsidRDefault="00CD447C" w:rsidP="00CD447C">
      <w:pPr>
        <w:ind w:left="-334"/>
        <w:rPr>
          <w:rFonts w:cs="Arabic Transparent"/>
          <w:b/>
          <w:bCs/>
          <w:rtl/>
          <w:lang w:bidi="ar-EG"/>
        </w:rPr>
      </w:pPr>
      <w:r w:rsidRPr="008D7243">
        <w:rPr>
          <w:rFonts w:cs="Arabic Transparent"/>
          <w:b/>
          <w:bCs/>
          <w:rtl/>
          <w:lang w:bidi="ar-EG"/>
        </w:rPr>
        <w:t xml:space="preserve">            التوقيع:                                                                   التوقيع:</w:t>
      </w:r>
    </w:p>
    <w:p w:rsidR="00CD447C" w:rsidRPr="008D7243" w:rsidRDefault="00CD447C" w:rsidP="00CD447C">
      <w:pPr>
        <w:ind w:left="-334"/>
        <w:rPr>
          <w:rFonts w:cs="Arabic Transparent"/>
          <w:b/>
          <w:bCs/>
          <w:rtl/>
          <w:lang w:bidi="ar-EG"/>
        </w:rPr>
      </w:pPr>
      <w:r w:rsidRPr="008D7243">
        <w:rPr>
          <w:rFonts w:cs="Arabic Transparent"/>
          <w:b/>
          <w:bCs/>
          <w:rtl/>
          <w:lang w:bidi="ar-EG"/>
        </w:rPr>
        <w:t xml:space="preserve">          أ.د /زكريا عطيه محمد  </w:t>
      </w:r>
    </w:p>
    <w:p w:rsidR="00CD447C" w:rsidRPr="00B85037" w:rsidRDefault="00CD447C" w:rsidP="00CD447C">
      <w:pPr>
        <w:ind w:left="-334"/>
        <w:rPr>
          <w:rtl/>
          <w:lang w:bidi="ar-EG"/>
        </w:rPr>
        <w:sectPr w:rsidR="00CD447C" w:rsidRPr="00B85037" w:rsidSect="003B29E6">
          <w:pgSz w:w="11906" w:h="16838"/>
          <w:pgMar w:top="1259" w:right="720" w:bottom="1259" w:left="539" w:header="709" w:footer="709" w:gutter="0"/>
          <w:cols w:space="708"/>
          <w:bidi/>
          <w:rtlGutter/>
          <w:docGrid w:linePitch="360"/>
        </w:sectPr>
      </w:pPr>
      <w:r w:rsidRPr="008D7243">
        <w:rPr>
          <w:rFonts w:cs="Arabic Transparent"/>
          <w:b/>
          <w:bCs/>
          <w:rtl/>
          <w:lang w:bidi="ar-EG"/>
        </w:rPr>
        <w:tab/>
        <w:t xml:space="preserve">       التوقيع:                                                       </w:t>
      </w:r>
    </w:p>
    <w:p w:rsidR="00CD447C" w:rsidRDefault="00CD447C" w:rsidP="00CD447C">
      <w:pPr>
        <w:rPr>
          <w:b/>
          <w:bCs/>
          <w:lang w:bidi="ar-EG"/>
        </w:rPr>
      </w:pPr>
      <w:r>
        <w:rPr>
          <w:b/>
          <w:bCs/>
          <w:rtl/>
          <w:lang w:bidi="ar-EG"/>
        </w:rPr>
        <w:lastRenderedPageBreak/>
        <w:t>جامعه سوهاج</w:t>
      </w:r>
    </w:p>
    <w:p w:rsidR="00CD447C" w:rsidRPr="00E527E4" w:rsidRDefault="00CD447C" w:rsidP="00CD447C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كليه العلوم – قسم النبات</w:t>
      </w:r>
    </w:p>
    <w:p w:rsidR="00CD447C" w:rsidRPr="00E527E4" w:rsidRDefault="00CD447C" w:rsidP="00CD447C">
      <w:pPr>
        <w:rPr>
          <w:b/>
          <w:bCs/>
          <w:rtl/>
          <w:lang w:bidi="ar-EG"/>
        </w:rPr>
      </w:pPr>
      <w:r w:rsidRPr="00E527E4">
        <w:rPr>
          <w:b/>
          <w:bCs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447C" w:rsidRDefault="00CD447C" w:rsidP="00CD447C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ab/>
      </w:r>
      <w:r>
        <w:rPr>
          <w:b/>
          <w:bCs/>
          <w:rtl/>
          <w:lang w:bidi="ar-EG"/>
        </w:rPr>
        <w:tab/>
        <w:t xml:space="preserve">                                                                       خريطه المنهج للمقرر</w:t>
      </w:r>
    </w:p>
    <w:p w:rsidR="00CD447C" w:rsidRPr="004D7BD2" w:rsidRDefault="00CD447C" w:rsidP="00CD447C">
      <w:pPr>
        <w:ind w:left="-442"/>
        <w:rPr>
          <w:b/>
          <w:bCs/>
          <w:lang w:bidi="ar-EG"/>
        </w:rPr>
      </w:pPr>
      <w:r>
        <w:rPr>
          <w:b/>
          <w:bCs/>
          <w:rtl/>
          <w:lang w:bidi="ar-EG"/>
        </w:rPr>
        <w:t>اسم المقرر: ميكروبيولوجيا وسموم بكتيرية                الرقم الكودى للمقرر: 408</w:t>
      </w:r>
      <w:r w:rsidRPr="00B50563">
        <w:rPr>
          <w:b/>
          <w:bCs/>
          <w:rtl/>
          <w:lang w:bidi="ar-EG"/>
        </w:rPr>
        <w:t>ن</w:t>
      </w:r>
      <w:r>
        <w:rPr>
          <w:b/>
          <w:bCs/>
          <w:rtl/>
          <w:lang w:bidi="ar-EG"/>
        </w:rPr>
        <w:t xml:space="preserve">                    منسق المقرر:</w:t>
      </w:r>
      <w:r w:rsidRPr="00211DD1">
        <w:rPr>
          <w:b/>
          <w:bCs/>
          <w:rtl/>
          <w:lang w:bidi="ar-EG"/>
        </w:rPr>
        <w:t xml:space="preserve"> </w:t>
      </w:r>
      <w:r w:rsidRPr="004D7BD2">
        <w:rPr>
          <w:b/>
          <w:bCs/>
          <w:rtl/>
          <w:lang w:bidi="ar-EG"/>
        </w:rPr>
        <w:t>أ</w:t>
      </w:r>
      <w:r w:rsidRPr="008D7243">
        <w:rPr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.د محمد بسام ابو النصر </w:t>
      </w:r>
      <w:r w:rsidRPr="008D7243">
        <w:rPr>
          <w:b/>
          <w:bCs/>
          <w:rtl/>
          <w:lang w:bidi="ar-EG"/>
        </w:rPr>
        <w:t>/ أ.د /زكريا عطيه محمد</w:t>
      </w:r>
    </w:p>
    <w:tbl>
      <w:tblPr>
        <w:bidiVisual/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"/>
        <w:gridCol w:w="5095"/>
        <w:gridCol w:w="842"/>
        <w:gridCol w:w="1079"/>
        <w:gridCol w:w="1980"/>
        <w:gridCol w:w="1258"/>
        <w:gridCol w:w="1176"/>
        <w:gridCol w:w="1412"/>
        <w:gridCol w:w="1526"/>
        <w:gridCol w:w="1449"/>
      </w:tblGrid>
      <w:tr w:rsidR="00CD447C" w:rsidRPr="003B29E6" w:rsidTr="00ED52DC">
        <w:trPr>
          <w:trHeight w:val="166"/>
          <w:jc w:val="center"/>
        </w:trPr>
        <w:tc>
          <w:tcPr>
            <w:tcW w:w="352" w:type="dxa"/>
            <w:vMerge w:val="restart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5095" w:type="dxa"/>
            <w:vMerge w:val="restart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المحتوى العلمى والموضوعات الدراسيه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الاسبوع الدراسى</w:t>
            </w:r>
          </w:p>
        </w:tc>
        <w:tc>
          <w:tcPr>
            <w:tcW w:w="5493" w:type="dxa"/>
            <w:gridSpan w:val="4"/>
            <w:shd w:val="clear" w:color="auto" w:fill="auto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نواتج التعليم المستهدفه</w:t>
            </w:r>
          </w:p>
        </w:tc>
        <w:tc>
          <w:tcPr>
            <w:tcW w:w="141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اساليب التدريس</w:t>
            </w:r>
          </w:p>
        </w:tc>
        <w:tc>
          <w:tcPr>
            <w:tcW w:w="152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اساليب التقويم</w:t>
            </w:r>
          </w:p>
        </w:tc>
        <w:tc>
          <w:tcPr>
            <w:tcW w:w="144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مؤشرات التحقق</w:t>
            </w:r>
          </w:p>
        </w:tc>
      </w:tr>
      <w:tr w:rsidR="00CD447C" w:rsidRPr="003B29E6" w:rsidTr="00ED52DC">
        <w:trPr>
          <w:trHeight w:val="166"/>
          <w:jc w:val="center"/>
        </w:trPr>
        <w:tc>
          <w:tcPr>
            <w:tcW w:w="35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مهارات ومفاهيم(أ)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مهارات ذهنيه</w:t>
            </w:r>
          </w:p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(ب)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مهارات مهنيه و عمليه(ج)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مهارات عامه(د)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296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lang w:bidi="ar-EG"/>
              </w:rPr>
              <w:t>I</w:t>
            </w:r>
            <w:r w:rsidRPr="003B29E6">
              <w:rPr>
                <w:b/>
                <w:bCs/>
                <w:rtl/>
                <w:lang w:bidi="ar-EG"/>
              </w:rPr>
              <w:t xml:space="preserve"> -  دراسة تصنيفية و مورفولوجية للبكتيريا و الفطريات المسببين للأمراض و طرق العزل و التعريف و الأوساط الغذائية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1-4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ا2،ا5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ب1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ج1،ج7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د1</w:t>
            </w:r>
          </w:p>
        </w:tc>
        <w:tc>
          <w:tcPr>
            <w:tcW w:w="141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محاضرة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1.الاختبار النظرى النهائى (60%)</w:t>
            </w:r>
          </w:p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2.الاختبار العملى (20%)</w:t>
            </w:r>
          </w:p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3.اختبار منتصف الترم (10%)</w:t>
            </w:r>
          </w:p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4. اعمال سنه (العروض الشفويه وتقارير بحثيه(10%)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</w:p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1.ملف المقرر</w:t>
            </w:r>
          </w:p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2.ملف انجاز الطالب</w:t>
            </w:r>
          </w:p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3.التقارير البحثيه</w:t>
            </w:r>
          </w:p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 xml:space="preserve">4.ورقه الامتحان والاجابه النظريه </w:t>
            </w:r>
          </w:p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5.ورقه المتحان و الاجابه العمليه</w:t>
            </w: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2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أساسيات علم الأمصال وتكوين الأجسام المضادة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5-8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أ1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ب2،ب7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ج2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د2،د7</w:t>
            </w:r>
          </w:p>
        </w:tc>
        <w:tc>
          <w:tcPr>
            <w:tcW w:w="1412" w:type="dxa"/>
            <w:shd w:val="clear" w:color="auto" w:fill="auto"/>
          </w:tcPr>
          <w:p w:rsidR="00CD447C" w:rsidRDefault="00CD447C" w:rsidP="00ED52DC">
            <w:r w:rsidRPr="003B29E6">
              <w:rPr>
                <w:b/>
                <w:bCs/>
                <w:rtl/>
                <w:lang w:bidi="ar-EG"/>
              </w:rPr>
              <w:t>محاضرة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3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 xml:space="preserve">العلاقة بين الإنسان والميكروبات المحيطة به 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9-</w:t>
            </w:r>
            <w:r w:rsidRPr="003B29E6"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أ1،ا3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ب1،ب3،ب4،ب5،ب7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ج3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د3</w:t>
            </w:r>
          </w:p>
        </w:tc>
        <w:tc>
          <w:tcPr>
            <w:tcW w:w="1412" w:type="dxa"/>
            <w:shd w:val="clear" w:color="auto" w:fill="auto"/>
          </w:tcPr>
          <w:p w:rsidR="00CD447C" w:rsidRDefault="00CD447C" w:rsidP="00ED52DC">
            <w:r w:rsidRPr="003B29E6">
              <w:rPr>
                <w:b/>
                <w:bCs/>
                <w:rtl/>
                <w:lang w:bidi="ar-EG"/>
              </w:rPr>
              <w:t>مناقشه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4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lowKashida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العملى: دراسة تركيب الأوساط الغذائية الطبية المختلفة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1-12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أ2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دروس عملية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عزل بعض الفطريات المسببةللأمراض الجلدية مثل التنيا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أ2،أ5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ب1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دراسة بعض المضادات الحيوية والفطرية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أ1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ب2،ب7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ج2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د2،د7</w:t>
            </w:r>
          </w:p>
        </w:tc>
        <w:tc>
          <w:tcPr>
            <w:tcW w:w="1412" w:type="dxa"/>
            <w:vMerge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دراسة الحالات المتدهورة من الاصابة ببعض الميكروبات.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أ3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ب3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lang w:bidi="ar-EG"/>
              </w:rPr>
              <w:t>II</w:t>
            </w:r>
            <w:r w:rsidRPr="003B29E6">
              <w:rPr>
                <w:b/>
                <w:bCs/>
                <w:rtl/>
                <w:lang w:bidi="ar-EG"/>
              </w:rPr>
              <w:t xml:space="preserve"> - نبذة تاريخية عن السموم الميكروبية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1-2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أ1،أ6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ب5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د4</w:t>
            </w:r>
          </w:p>
        </w:tc>
        <w:tc>
          <w:tcPr>
            <w:tcW w:w="1412" w:type="dxa"/>
            <w:shd w:val="clear" w:color="auto" w:fill="auto"/>
          </w:tcPr>
          <w:p w:rsidR="00CD447C" w:rsidRDefault="00CD447C" w:rsidP="00ED52DC">
            <w:r w:rsidRPr="003B29E6">
              <w:rPr>
                <w:b/>
                <w:bCs/>
                <w:rtl/>
                <w:lang w:bidi="ar-EG"/>
              </w:rPr>
              <w:t>محاضرة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145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2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أنواع السموم البكتيرية والفطرية المختلفة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3-4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أ5،أ6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ج4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د1،د5</w:t>
            </w:r>
          </w:p>
        </w:tc>
        <w:tc>
          <w:tcPr>
            <w:tcW w:w="1412" w:type="dxa"/>
            <w:shd w:val="clear" w:color="auto" w:fill="auto"/>
          </w:tcPr>
          <w:p w:rsidR="00CD447C" w:rsidRDefault="00CD447C" w:rsidP="00ED52DC">
            <w:r w:rsidRPr="003B29E6">
              <w:rPr>
                <w:b/>
                <w:bCs/>
                <w:rtl/>
                <w:lang w:bidi="ar-EG"/>
              </w:rPr>
              <w:t>محاضرة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127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3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 xml:space="preserve">أنواع الأمراض السمية الفطرية 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5-6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ب2،ب7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ج1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د3</w:t>
            </w:r>
          </w:p>
        </w:tc>
        <w:tc>
          <w:tcPr>
            <w:tcW w:w="1412" w:type="dxa"/>
            <w:shd w:val="clear" w:color="auto" w:fill="auto"/>
          </w:tcPr>
          <w:p w:rsidR="00CD447C" w:rsidRDefault="00CD447C" w:rsidP="00ED52DC">
            <w:r w:rsidRPr="003B29E6">
              <w:rPr>
                <w:b/>
                <w:bCs/>
                <w:rtl/>
                <w:lang w:bidi="ar-EG"/>
              </w:rPr>
              <w:t>محاضرة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31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4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العوامل المؤثرة في إفراز السموم الفطرية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7-8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أ5،أ6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ب2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ج7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د4،د6</w:t>
            </w:r>
          </w:p>
        </w:tc>
        <w:tc>
          <w:tcPr>
            <w:tcW w:w="1412" w:type="dxa"/>
            <w:shd w:val="clear" w:color="auto" w:fill="auto"/>
          </w:tcPr>
          <w:p w:rsidR="00CD447C" w:rsidRDefault="00CD447C" w:rsidP="00ED52DC">
            <w:r w:rsidRPr="003B29E6">
              <w:rPr>
                <w:b/>
                <w:bCs/>
                <w:rtl/>
                <w:lang w:bidi="ar-EG"/>
              </w:rPr>
              <w:t>عصف ذهنى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285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5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إستراتيجية التحكم والتخلص من أنواع السموم الفطرية المختلفة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9-</w:t>
            </w:r>
            <w:r w:rsidRPr="003B29E6"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ا3،ا6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ب1،ب4،ب7،ب8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ج1،ج4،ج8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د6،د7</w:t>
            </w:r>
          </w:p>
        </w:tc>
        <w:tc>
          <w:tcPr>
            <w:tcW w:w="1412" w:type="dxa"/>
            <w:shd w:val="clear" w:color="auto" w:fill="auto"/>
          </w:tcPr>
          <w:p w:rsidR="00CD447C" w:rsidRDefault="00CD447C" w:rsidP="00ED52DC">
            <w:r w:rsidRPr="003B29E6">
              <w:rPr>
                <w:b/>
                <w:bCs/>
                <w:rtl/>
                <w:lang w:bidi="ar-EG"/>
              </w:rPr>
              <w:t>محاضرة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50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6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العملى:دراسة بعض السموم المفرزة من الاحياء الدقيقة كا لبكتريا والطحالب والفطريات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1-</w:t>
            </w:r>
            <w:r w:rsidRPr="003B29E6"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أ1،أ6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ب5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ج4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د1،د5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دروس عملية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50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دراسة بعض السموم المنتجة بواسطة الطحالب الخضراء والخضراء المصفرة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أ5،أ6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ب2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ج3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د1،د2</w:t>
            </w:r>
          </w:p>
        </w:tc>
        <w:tc>
          <w:tcPr>
            <w:tcW w:w="1412" w:type="dxa"/>
            <w:vMerge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50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دراسة سموم فطر الاسبرجليس والبنسيليوم والفيوزاريوم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أ5،أ6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ج3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50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سموم الفطريات المتشحمة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ب2،ب7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ج1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د3</w:t>
            </w:r>
          </w:p>
        </w:tc>
        <w:tc>
          <w:tcPr>
            <w:tcW w:w="1412" w:type="dxa"/>
            <w:vMerge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50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طرق معالجة السموم الفطرية.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ا3،ا6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ب1،ب4،ب7،ب8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ج1،ج4،ج8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b/>
                <w:bCs/>
                <w:rtl/>
                <w:lang w:bidi="ar-EG"/>
              </w:rPr>
              <w:t>د6،د7</w:t>
            </w:r>
          </w:p>
        </w:tc>
        <w:tc>
          <w:tcPr>
            <w:tcW w:w="1412" w:type="dxa"/>
            <w:vMerge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  <w:tr w:rsidR="00CD447C" w:rsidRPr="003B29E6" w:rsidTr="00ED52DC">
        <w:trPr>
          <w:trHeight w:val="350"/>
          <w:jc w:val="center"/>
        </w:trPr>
        <w:tc>
          <w:tcPr>
            <w:tcW w:w="35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rFonts w:hint="cs"/>
                <w:b/>
                <w:bCs/>
                <w:rtl/>
                <w:lang w:bidi="ar-EG"/>
              </w:rPr>
              <w:t>طرق التخلص من سموم الطحالب الموجودة فى مياه الشرب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D447C" w:rsidRPr="003B29E6" w:rsidRDefault="00CD447C" w:rsidP="00ED52DC">
            <w:pPr>
              <w:jc w:val="center"/>
              <w:rPr>
                <w:b/>
                <w:bCs/>
                <w:lang w:bidi="ar-EG"/>
              </w:rPr>
            </w:pPr>
            <w:r w:rsidRPr="003B29E6"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rFonts w:hint="cs"/>
                <w:b/>
                <w:bCs/>
                <w:rtl/>
                <w:lang w:bidi="ar-EG"/>
              </w:rPr>
              <w:t>أ2 , أ5</w:t>
            </w:r>
          </w:p>
        </w:tc>
        <w:tc>
          <w:tcPr>
            <w:tcW w:w="1980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rFonts w:hint="cs"/>
                <w:b/>
                <w:bCs/>
                <w:rtl/>
                <w:lang w:bidi="ar-EG"/>
              </w:rPr>
              <w:t>ب1 ,ب2 ,ب3 ,ب4</w:t>
            </w:r>
          </w:p>
        </w:tc>
        <w:tc>
          <w:tcPr>
            <w:tcW w:w="1258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rFonts w:hint="cs"/>
                <w:b/>
                <w:bCs/>
                <w:rtl/>
                <w:lang w:bidi="ar-EG"/>
              </w:rPr>
              <w:t>ج7</w:t>
            </w:r>
          </w:p>
        </w:tc>
        <w:tc>
          <w:tcPr>
            <w:tcW w:w="1176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rtl/>
                <w:lang w:bidi="ar-EG"/>
              </w:rPr>
            </w:pPr>
            <w:r w:rsidRPr="003B29E6">
              <w:rPr>
                <w:rFonts w:hint="cs"/>
                <w:b/>
                <w:bCs/>
                <w:rtl/>
                <w:lang w:bidi="ar-EG"/>
              </w:rPr>
              <w:t>د1,د6</w:t>
            </w:r>
          </w:p>
        </w:tc>
        <w:tc>
          <w:tcPr>
            <w:tcW w:w="1412" w:type="dxa"/>
            <w:shd w:val="clear" w:color="auto" w:fill="auto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D447C" w:rsidRPr="003B29E6" w:rsidRDefault="00CD447C" w:rsidP="00ED52DC">
            <w:pPr>
              <w:rPr>
                <w:b/>
                <w:bCs/>
                <w:lang w:bidi="ar-EG"/>
              </w:rPr>
            </w:pPr>
          </w:p>
        </w:tc>
      </w:tr>
    </w:tbl>
    <w:p w:rsidR="00CD447C" w:rsidRDefault="00CD447C" w:rsidP="00CD447C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منسق المقرر:                                                                                                                                        رئيس القسم</w:t>
      </w:r>
      <w:r w:rsidRPr="000C7DBD">
        <w:rPr>
          <w:b/>
          <w:bCs/>
          <w:rtl/>
          <w:lang w:bidi="ar-EG"/>
        </w:rPr>
        <w:t>:</w:t>
      </w:r>
    </w:p>
    <w:p w:rsidR="00CD447C" w:rsidRPr="008D7243" w:rsidRDefault="00CD447C" w:rsidP="00CD447C">
      <w:pPr>
        <w:spacing w:line="312" w:lineRule="auto"/>
        <w:rPr>
          <w:b/>
          <w:bCs/>
          <w:rtl/>
          <w:lang w:bidi="ar-EG"/>
        </w:rPr>
      </w:pPr>
      <w:r w:rsidRPr="008D7243">
        <w:rPr>
          <w:b/>
          <w:bCs/>
          <w:rtl/>
          <w:lang w:bidi="ar-EG"/>
        </w:rPr>
        <w:t xml:space="preserve">أ.د/ </w:t>
      </w:r>
      <w:r>
        <w:rPr>
          <w:rFonts w:hint="cs"/>
          <w:b/>
          <w:bCs/>
          <w:rtl/>
          <w:lang w:bidi="ar-EG"/>
        </w:rPr>
        <w:t xml:space="preserve">محمد بسام ابو النصر                                                                                                                </w:t>
      </w:r>
      <w:r w:rsidRPr="008D7243">
        <w:rPr>
          <w:b/>
          <w:bCs/>
          <w:rtl/>
          <w:lang w:bidi="ar-EG"/>
        </w:rPr>
        <w:t xml:space="preserve">أ.د/ زكريا عطيه محمد                                           </w:t>
      </w:r>
    </w:p>
    <w:p w:rsidR="00CD447C" w:rsidRPr="008D7243" w:rsidRDefault="00CD447C" w:rsidP="00CD447C">
      <w:pPr>
        <w:spacing w:line="312" w:lineRule="auto"/>
        <w:rPr>
          <w:b/>
          <w:bCs/>
          <w:rtl/>
          <w:lang w:bidi="ar-EG"/>
        </w:rPr>
      </w:pPr>
      <w:r w:rsidRPr="008D7243">
        <w:rPr>
          <w:b/>
          <w:bCs/>
          <w:rtl/>
          <w:lang w:bidi="ar-EG"/>
        </w:rPr>
        <w:t xml:space="preserve">          أ.د /زكريا عطيه محمد  </w:t>
      </w:r>
    </w:p>
    <w:p w:rsidR="00306783" w:rsidRDefault="00306783"/>
    <w:sectPr w:rsidR="00306783" w:rsidSect="00CD447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A1346"/>
    <w:multiLevelType w:val="hybridMultilevel"/>
    <w:tmpl w:val="D2BAB0D2"/>
    <w:lvl w:ilvl="0" w:tplc="3432AD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4D52F7"/>
    <w:multiLevelType w:val="hybridMultilevel"/>
    <w:tmpl w:val="94203A12"/>
    <w:lvl w:ilvl="0" w:tplc="B590D6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C"/>
    <w:rsid w:val="000606F2"/>
    <w:rsid w:val="00291DFC"/>
    <w:rsid w:val="00306783"/>
    <w:rsid w:val="00CD447C"/>
    <w:rsid w:val="00D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D447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D447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</dc:creator>
  <cp:lastModifiedBy>MAF</cp:lastModifiedBy>
  <cp:revision>2</cp:revision>
  <dcterms:created xsi:type="dcterms:W3CDTF">2018-02-05T07:39:00Z</dcterms:created>
  <dcterms:modified xsi:type="dcterms:W3CDTF">2018-02-05T07:39:00Z</dcterms:modified>
</cp:coreProperties>
</file>